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542C3" w14:textId="77777777" w:rsidR="00076E12" w:rsidRDefault="00076E12" w:rsidP="00CF26B6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中化工程集团财务有限公司</w:t>
      </w:r>
    </w:p>
    <w:p w14:paraId="520F2C5F" w14:textId="77777777" w:rsidR="00076E12" w:rsidRDefault="00076E12" w:rsidP="00CF26B6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拟招聘岗位职责与任职条件说明书</w:t>
      </w:r>
    </w:p>
    <w:p w14:paraId="2B262A54" w14:textId="77777777" w:rsidR="00076E12" w:rsidRPr="00663F5F" w:rsidRDefault="00076E12" w:rsidP="002D7E06"/>
    <w:p w14:paraId="7232AEFB" w14:textId="77777777" w:rsidR="00D44910" w:rsidRPr="009E223F" w:rsidRDefault="00D44910" w:rsidP="00D44910">
      <w:pPr>
        <w:rPr>
          <w:rFonts w:ascii="黑体" w:eastAsia="黑体" w:hAnsi="黑体"/>
          <w:sz w:val="32"/>
          <w:szCs w:val="32"/>
        </w:rPr>
      </w:pPr>
      <w:r w:rsidRPr="009E223F">
        <w:rPr>
          <w:rFonts w:ascii="黑体" w:eastAsia="黑体" w:hAnsi="黑体" w:hint="eastAsia"/>
          <w:sz w:val="32"/>
          <w:szCs w:val="32"/>
        </w:rPr>
        <w:t>一、</w:t>
      </w:r>
      <w:r w:rsidR="009E223F" w:rsidRPr="009E223F">
        <w:rPr>
          <w:rFonts w:ascii="黑体" w:eastAsia="黑体" w:hAnsi="黑体" w:hint="eastAsia"/>
          <w:sz w:val="32"/>
          <w:szCs w:val="32"/>
        </w:rPr>
        <w:t>计划财务部</w:t>
      </w:r>
    </w:p>
    <w:p w14:paraId="1D6FC48D" w14:textId="77777777" w:rsidR="00D44910" w:rsidRDefault="009E223F" w:rsidP="00D44910">
      <w:pPr>
        <w:pStyle w:val="a3"/>
        <w:framePr w:wrap="auto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楷体" w:eastAsia="楷体" w:hAnsi="楷体" w:cs="仿宋_GB2312"/>
          <w:b/>
          <w:kern w:val="2"/>
          <w:sz w:val="32"/>
          <w:szCs w:val="32"/>
        </w:rPr>
      </w:pPr>
      <w:r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财务</w:t>
      </w:r>
      <w:r w:rsidR="00D44910">
        <w:rPr>
          <w:rFonts w:ascii="楷体" w:eastAsia="楷体" w:hAnsi="楷体" w:cs="楷体_GB2312" w:hint="eastAsia"/>
          <w:b/>
          <w:kern w:val="2"/>
          <w:sz w:val="32"/>
          <w:szCs w:val="32"/>
          <w:lang w:val="zh-TW"/>
        </w:rPr>
        <w:t>管理</w:t>
      </w:r>
      <w:r w:rsidR="00D44910">
        <w:rPr>
          <w:rFonts w:ascii="楷体" w:eastAsia="楷体" w:hAnsi="楷体" w:cs="仿宋_GB2312" w:hint="eastAsia"/>
          <w:b/>
          <w:kern w:val="2"/>
          <w:sz w:val="32"/>
          <w:szCs w:val="32"/>
          <w:lang w:val="zh-CN"/>
        </w:rPr>
        <w:t>岗</w:t>
      </w:r>
    </w:p>
    <w:p w14:paraId="63D42851" w14:textId="77777777" w:rsidR="009E223F" w:rsidRPr="009E223F" w:rsidRDefault="009E223F" w:rsidP="009E223F">
      <w:pPr>
        <w:rPr>
          <w:rFonts w:ascii="仿宋" w:eastAsia="仿宋" w:hAnsi="仿宋"/>
          <w:b/>
          <w:sz w:val="32"/>
          <w:szCs w:val="32"/>
        </w:rPr>
      </w:pPr>
      <w:r w:rsidRPr="009E223F">
        <w:rPr>
          <w:rFonts w:ascii="仿宋" w:eastAsia="仿宋" w:hAnsi="仿宋"/>
          <w:b/>
          <w:sz w:val="32"/>
          <w:szCs w:val="32"/>
        </w:rPr>
        <w:t>1.岗位</w:t>
      </w:r>
      <w:r w:rsidRPr="009E223F">
        <w:rPr>
          <w:rFonts w:ascii="仿宋" w:eastAsia="仿宋" w:hAnsi="仿宋" w:hint="eastAsia"/>
          <w:b/>
          <w:sz w:val="32"/>
          <w:szCs w:val="32"/>
        </w:rPr>
        <w:t>主要</w:t>
      </w:r>
      <w:r w:rsidRPr="009E223F">
        <w:rPr>
          <w:rFonts w:ascii="仿宋" w:eastAsia="仿宋" w:hAnsi="仿宋"/>
          <w:b/>
          <w:sz w:val="32"/>
          <w:szCs w:val="32"/>
        </w:rPr>
        <w:t>职责</w:t>
      </w:r>
    </w:p>
    <w:p w14:paraId="5D1B961F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1）配合部门经理完成公司财务管理、资金管理、预算管理等工作，深化业财融合，提升财务价值创造能力；</w:t>
      </w:r>
    </w:p>
    <w:p w14:paraId="065B1648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2）负责计划财务部信息化建设工作；提高财务、业务、信息技术，发挥财务信息化对集团公司财会管理转型升级的重要支撑作用；</w:t>
      </w:r>
    </w:p>
    <w:p w14:paraId="6F7274A9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3）完成领导交办的其他工作。</w:t>
      </w:r>
    </w:p>
    <w:p w14:paraId="14F2738E" w14:textId="77777777" w:rsidR="009E223F" w:rsidRPr="009E223F" w:rsidRDefault="009E223F" w:rsidP="009E223F">
      <w:pPr>
        <w:rPr>
          <w:rFonts w:ascii="仿宋" w:eastAsia="仿宋" w:hAnsi="仿宋"/>
          <w:b/>
          <w:sz w:val="32"/>
          <w:szCs w:val="32"/>
        </w:rPr>
      </w:pPr>
      <w:r w:rsidRPr="009E223F">
        <w:rPr>
          <w:rFonts w:ascii="仿宋" w:eastAsia="仿宋" w:hAnsi="仿宋"/>
          <w:b/>
          <w:sz w:val="32"/>
          <w:szCs w:val="32"/>
        </w:rPr>
        <w:t>2.岗位任职条件</w:t>
      </w:r>
    </w:p>
    <w:p w14:paraId="3447C150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1）硕士研究生及以上学历，财务管理、会计、金融等相关专业；</w:t>
      </w:r>
    </w:p>
    <w:p w14:paraId="3FCFF2C7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2）年龄40岁以下擅长金融、财务、数学、计算机软件等领域；</w:t>
      </w:r>
    </w:p>
    <w:p w14:paraId="27A19888" w14:textId="778AE913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3）具有注册会计师资格或中级及以上专业技术职称者优先；</w:t>
      </w:r>
    </w:p>
    <w:p w14:paraId="7D6563E2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4）熟练使用财务及Office办公软件；</w:t>
      </w:r>
    </w:p>
    <w:p w14:paraId="35B5C412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5）熟悉国家最新会计准则、会计法规、税法等相关法律法规和政策，掌握会计、财务管理、资金管理、资本运营、资金活动及信息化等相关专业知识；</w:t>
      </w:r>
    </w:p>
    <w:p w14:paraId="192FC0D5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9E223F">
        <w:rPr>
          <w:rFonts w:ascii="仿宋" w:eastAsia="仿宋" w:hAnsi="仿宋"/>
          <w:sz w:val="32"/>
          <w:szCs w:val="32"/>
        </w:rPr>
        <w:t>6）思想政治素质好，品行端正，诚信廉洁，勤勉敬业，热爱公司事业，具有发展潜力；遵纪守法、坚持原则、有良好的保密意识；</w:t>
      </w:r>
    </w:p>
    <w:p w14:paraId="58055A22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7）善于团结合作，具有较强的组织能力、分析判断能力、沟通协调能力、执行能力、学习能力、公文写作能力，作风严谨，职业素养好；</w:t>
      </w:r>
    </w:p>
    <w:p w14:paraId="605FB160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8）有良好的履职记录，业绩突出；</w:t>
      </w:r>
    </w:p>
    <w:p w14:paraId="5224A6B6" w14:textId="77777777" w:rsidR="009E223F" w:rsidRPr="009E223F" w:rsidRDefault="009E223F" w:rsidP="009E223F">
      <w:pPr>
        <w:rPr>
          <w:rFonts w:ascii="仿宋" w:eastAsia="仿宋" w:hAnsi="仿宋"/>
          <w:sz w:val="32"/>
          <w:szCs w:val="32"/>
        </w:rPr>
      </w:pPr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9）具备良好的心理素质，具备与工作要求相适应的身体条件；</w:t>
      </w:r>
    </w:p>
    <w:p w14:paraId="631C711A" w14:textId="77777777" w:rsidR="00633992" w:rsidRPr="009E223F" w:rsidRDefault="009E223F" w:rsidP="009E223F">
      <w:r w:rsidRPr="009E223F">
        <w:rPr>
          <w:rFonts w:ascii="仿宋" w:eastAsia="仿宋" w:hAnsi="仿宋" w:hint="eastAsia"/>
          <w:sz w:val="32"/>
          <w:szCs w:val="32"/>
        </w:rPr>
        <w:t>（</w:t>
      </w:r>
      <w:r w:rsidRPr="009E223F">
        <w:rPr>
          <w:rFonts w:ascii="仿宋" w:eastAsia="仿宋" w:hAnsi="仿宋"/>
          <w:sz w:val="32"/>
          <w:szCs w:val="32"/>
        </w:rPr>
        <w:t>10）特别优秀者可适当放宽条件。</w:t>
      </w:r>
    </w:p>
    <w:sectPr w:rsidR="00633992" w:rsidRPr="009E223F" w:rsidSect="0063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6F8C" w14:textId="77777777" w:rsidR="00033607" w:rsidRDefault="00033607" w:rsidP="00493B3D">
      <w:r>
        <w:separator/>
      </w:r>
    </w:p>
  </w:endnote>
  <w:endnote w:type="continuationSeparator" w:id="0">
    <w:p w14:paraId="030DDF2A" w14:textId="77777777" w:rsidR="00033607" w:rsidRDefault="00033607" w:rsidP="0049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egoe Print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2E2CE" w14:textId="77777777" w:rsidR="00033607" w:rsidRDefault="00033607" w:rsidP="00493B3D">
      <w:r>
        <w:separator/>
      </w:r>
    </w:p>
  </w:footnote>
  <w:footnote w:type="continuationSeparator" w:id="0">
    <w:p w14:paraId="1A648D62" w14:textId="77777777" w:rsidR="00033607" w:rsidRDefault="00033607" w:rsidP="0049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0C5"/>
    <w:rsid w:val="00033607"/>
    <w:rsid w:val="00047A6A"/>
    <w:rsid w:val="00076E12"/>
    <w:rsid w:val="000A1A3B"/>
    <w:rsid w:val="000F67A8"/>
    <w:rsid w:val="00113CB5"/>
    <w:rsid w:val="00132A21"/>
    <w:rsid w:val="00175AE5"/>
    <w:rsid w:val="0017711D"/>
    <w:rsid w:val="00183553"/>
    <w:rsid w:val="00196896"/>
    <w:rsid w:val="001D6CBA"/>
    <w:rsid w:val="00201106"/>
    <w:rsid w:val="00224969"/>
    <w:rsid w:val="00242D51"/>
    <w:rsid w:val="00245237"/>
    <w:rsid w:val="002714A2"/>
    <w:rsid w:val="002722B0"/>
    <w:rsid w:val="002D7E06"/>
    <w:rsid w:val="002E5814"/>
    <w:rsid w:val="003E601D"/>
    <w:rsid w:val="00414E49"/>
    <w:rsid w:val="00415206"/>
    <w:rsid w:val="0044229E"/>
    <w:rsid w:val="00481A86"/>
    <w:rsid w:val="00493B3D"/>
    <w:rsid w:val="004E0E2A"/>
    <w:rsid w:val="00507234"/>
    <w:rsid w:val="00530695"/>
    <w:rsid w:val="0053558B"/>
    <w:rsid w:val="00541353"/>
    <w:rsid w:val="00541AC5"/>
    <w:rsid w:val="005C2F29"/>
    <w:rsid w:val="00611DD1"/>
    <w:rsid w:val="00633992"/>
    <w:rsid w:val="00663F5F"/>
    <w:rsid w:val="0068099F"/>
    <w:rsid w:val="00687614"/>
    <w:rsid w:val="00701B1E"/>
    <w:rsid w:val="00710D6C"/>
    <w:rsid w:val="007C3E81"/>
    <w:rsid w:val="007F7006"/>
    <w:rsid w:val="00855DA5"/>
    <w:rsid w:val="0085630F"/>
    <w:rsid w:val="00856747"/>
    <w:rsid w:val="008634C4"/>
    <w:rsid w:val="008A15F1"/>
    <w:rsid w:val="008B48EF"/>
    <w:rsid w:val="008D089D"/>
    <w:rsid w:val="00913361"/>
    <w:rsid w:val="0096484E"/>
    <w:rsid w:val="009D761F"/>
    <w:rsid w:val="009E223F"/>
    <w:rsid w:val="009E4457"/>
    <w:rsid w:val="009F7120"/>
    <w:rsid w:val="00A52789"/>
    <w:rsid w:val="00A909D7"/>
    <w:rsid w:val="00AA0E9D"/>
    <w:rsid w:val="00AD074B"/>
    <w:rsid w:val="00AD6B52"/>
    <w:rsid w:val="00AF0C4D"/>
    <w:rsid w:val="00B13DF2"/>
    <w:rsid w:val="00B212EA"/>
    <w:rsid w:val="00B2403F"/>
    <w:rsid w:val="00B2466D"/>
    <w:rsid w:val="00B45614"/>
    <w:rsid w:val="00B8200D"/>
    <w:rsid w:val="00BA5AF5"/>
    <w:rsid w:val="00C0759F"/>
    <w:rsid w:val="00C52F17"/>
    <w:rsid w:val="00C77D09"/>
    <w:rsid w:val="00C82604"/>
    <w:rsid w:val="00C86494"/>
    <w:rsid w:val="00CE57CB"/>
    <w:rsid w:val="00CF26B6"/>
    <w:rsid w:val="00D44910"/>
    <w:rsid w:val="00D61969"/>
    <w:rsid w:val="00D93951"/>
    <w:rsid w:val="00DD265F"/>
    <w:rsid w:val="00DD626A"/>
    <w:rsid w:val="00DE05B7"/>
    <w:rsid w:val="00EC30C5"/>
    <w:rsid w:val="00F07490"/>
    <w:rsid w:val="00F10B29"/>
    <w:rsid w:val="00F27FE6"/>
    <w:rsid w:val="00F63E94"/>
    <w:rsid w:val="00F8492B"/>
    <w:rsid w:val="00F93738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B75B"/>
  <w15:docId w15:val="{1D066DAA-EFAE-4416-B256-AA92A189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0C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qFormat/>
    <w:rsid w:val="00EC30C5"/>
    <w:pPr>
      <w:framePr w:wrap="around" w:hAnchor="text"/>
    </w:pPr>
    <w:rPr>
      <w:rFonts w:ascii="Helvetica Neue" w:eastAsia="Arial Unicode MS" w:hAnsi="Helvetica Neue" w:cs="Arial Unicode MS"/>
      <w:color w:val="000000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B48E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B48EF"/>
    <w:rPr>
      <w:rFonts w:ascii="等线" w:eastAsia="等线" w:hAnsi="等线" w:cs="Times New Roman"/>
      <w:sz w:val="18"/>
      <w:szCs w:val="18"/>
    </w:rPr>
  </w:style>
  <w:style w:type="paragraph" w:customStyle="1" w:styleId="1">
    <w:name w:val="正文1"/>
    <w:rsid w:val="00F10B29"/>
    <w:pPr>
      <w:framePr w:wrap="around" w:hAnchor="text"/>
    </w:pPr>
    <w:rPr>
      <w:rFonts w:ascii="Arial Unicode MS" w:eastAsia="Helvetica Neue" w:hAnsi="Arial Unicode MS" w:cs="Arial Unicode MS"/>
      <w:color w:val="000000"/>
      <w:kern w:val="0"/>
      <w:sz w:val="22"/>
      <w:lang w:val="zh-CN"/>
    </w:rPr>
  </w:style>
  <w:style w:type="paragraph" w:styleId="a6">
    <w:name w:val="header"/>
    <w:basedOn w:val="a"/>
    <w:link w:val="a7"/>
    <w:uiPriority w:val="99"/>
    <w:unhideWhenUsed/>
    <w:rsid w:val="0049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3B3D"/>
    <w:rPr>
      <w:rFonts w:ascii="等线" w:eastAsia="等线" w:hAnsi="等线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3B3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 竞</dc:creator>
  <cp:lastModifiedBy>shi jianfei</cp:lastModifiedBy>
  <cp:revision>14</cp:revision>
  <cp:lastPrinted>2020-12-09T06:21:00Z</cp:lastPrinted>
  <dcterms:created xsi:type="dcterms:W3CDTF">2020-12-09T06:22:00Z</dcterms:created>
  <dcterms:modified xsi:type="dcterms:W3CDTF">2021-02-01T09:36:00Z</dcterms:modified>
</cp:coreProperties>
</file>