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263" w:rsidRPr="00DB7E75" w:rsidRDefault="00431263" w:rsidP="00431263">
      <w:pPr>
        <w:jc w:val="center"/>
        <w:rPr>
          <w:rFonts w:ascii="黑体" w:eastAsia="黑体" w:hAnsi="黑体"/>
          <w:sz w:val="32"/>
          <w:szCs w:val="32"/>
        </w:rPr>
      </w:pPr>
      <w:r w:rsidRPr="00DB7E75">
        <w:rPr>
          <w:rFonts w:ascii="黑体" w:eastAsia="黑体" w:hAnsi="黑体" w:hint="eastAsia"/>
          <w:sz w:val="32"/>
          <w:szCs w:val="32"/>
        </w:rPr>
        <w:t>“财务公司非现场监管报表填报培训班”日程表</w:t>
      </w:r>
    </w:p>
    <w:p w:rsidR="00431263" w:rsidRDefault="00431263" w:rsidP="00431263">
      <w:pPr>
        <w:jc w:val="center"/>
        <w:rPr>
          <w:rFonts w:ascii="仿宋" w:eastAsia="仿宋" w:hAnsi="仿宋"/>
          <w:b/>
          <w:bCs/>
          <w:sz w:val="11"/>
          <w:szCs w:val="11"/>
        </w:rPr>
      </w:pPr>
    </w:p>
    <w:tbl>
      <w:tblPr>
        <w:tblpPr w:leftFromText="180" w:rightFromText="180" w:vertAnchor="page" w:horzAnchor="margin" w:tblpXSpec="center" w:tblpY="3211"/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75"/>
        <w:gridCol w:w="753"/>
        <w:gridCol w:w="1557"/>
        <w:gridCol w:w="2406"/>
        <w:gridCol w:w="1045"/>
        <w:gridCol w:w="2874"/>
      </w:tblGrid>
      <w:tr w:rsidR="00431263" w:rsidTr="000036EF">
        <w:trPr>
          <w:trHeight w:val="736"/>
        </w:trPr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263" w:rsidRPr="00DB7E75" w:rsidRDefault="00431263" w:rsidP="000036EF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B7E75">
              <w:rPr>
                <w:rFonts w:ascii="仿宋" w:eastAsia="仿宋" w:hAnsi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263" w:rsidRPr="00DB7E75" w:rsidRDefault="00431263" w:rsidP="000036EF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B7E75">
              <w:rPr>
                <w:rFonts w:ascii="仿宋" w:eastAsia="仿宋" w:hAnsi="仿宋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263" w:rsidRPr="00DB7E75" w:rsidRDefault="00431263" w:rsidP="000036EF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B7E75">
              <w:rPr>
                <w:rFonts w:ascii="仿宋" w:eastAsia="仿宋" w:hAnsi="仿宋" w:hint="eastAsia"/>
                <w:b/>
                <w:sz w:val="24"/>
                <w:szCs w:val="24"/>
              </w:rPr>
              <w:t>主讲人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263" w:rsidRPr="00DB7E75" w:rsidRDefault="00431263" w:rsidP="000036EF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B7E75">
              <w:rPr>
                <w:rFonts w:ascii="仿宋" w:eastAsia="仿宋" w:hAnsi="仿宋" w:hint="eastAsia"/>
                <w:b/>
                <w:sz w:val="24"/>
                <w:szCs w:val="24"/>
              </w:rPr>
              <w:t>职务</w:t>
            </w:r>
          </w:p>
        </w:tc>
      </w:tr>
      <w:tr w:rsidR="00431263" w:rsidTr="000036EF">
        <w:trPr>
          <w:trHeight w:val="1232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263" w:rsidRDefault="00431263" w:rsidP="000036E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3月24日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1263" w:rsidRDefault="00431263" w:rsidP="000036E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上午</w:t>
            </w:r>
          </w:p>
          <w:p w:rsidR="00431263" w:rsidRDefault="00431263" w:rsidP="000036E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263" w:rsidRDefault="00431263" w:rsidP="000036EF">
            <w:pPr>
              <w:spacing w:line="360" w:lineRule="exac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 xml:space="preserve"> 9:00-9:10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263" w:rsidRDefault="00431263" w:rsidP="000036E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开班讲话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263" w:rsidRDefault="00431263" w:rsidP="000036E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李茅斗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263" w:rsidRDefault="00431263" w:rsidP="000036EF">
            <w:pPr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中国财务公司协会</w:t>
            </w:r>
          </w:p>
          <w:p w:rsidR="00431263" w:rsidRDefault="00431263" w:rsidP="000036E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 xml:space="preserve">秘书长 </w:t>
            </w:r>
          </w:p>
        </w:tc>
      </w:tr>
      <w:tr w:rsidR="00431263" w:rsidTr="000036EF">
        <w:trPr>
          <w:trHeight w:val="1446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263" w:rsidRDefault="00431263" w:rsidP="000036E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1263" w:rsidRDefault="00431263" w:rsidP="000036E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263" w:rsidRDefault="00431263" w:rsidP="000036EF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9:10-10:40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263" w:rsidRDefault="00431263" w:rsidP="000036E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2016年非现场监管报表解读说明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263" w:rsidRDefault="00431263" w:rsidP="000036E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刘  琦 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263" w:rsidRDefault="00431263" w:rsidP="000036E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中国银监会</w:t>
            </w:r>
          </w:p>
          <w:p w:rsidR="00431263" w:rsidRDefault="00431263" w:rsidP="000036E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审慎规制局 </w:t>
            </w:r>
          </w:p>
        </w:tc>
      </w:tr>
      <w:tr w:rsidR="00431263" w:rsidTr="000036EF">
        <w:trPr>
          <w:trHeight w:val="1446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263" w:rsidRDefault="00431263" w:rsidP="000036E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263" w:rsidRDefault="00431263" w:rsidP="000036E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263" w:rsidRDefault="00431263" w:rsidP="000036EF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10:40-12:00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263" w:rsidRDefault="00431263" w:rsidP="000036E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财务公司特色报表填报要求及填报说明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263" w:rsidRDefault="00431263" w:rsidP="000036E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顾  铭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263" w:rsidRDefault="00431263" w:rsidP="000036E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中国银监会</w:t>
            </w:r>
          </w:p>
          <w:p w:rsidR="00431263" w:rsidRDefault="00431263" w:rsidP="000036E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非银部</w:t>
            </w:r>
          </w:p>
        </w:tc>
      </w:tr>
      <w:tr w:rsidR="00431263" w:rsidTr="000036EF">
        <w:trPr>
          <w:trHeight w:val="1446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263" w:rsidRDefault="00431263" w:rsidP="000036E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263" w:rsidRDefault="00431263" w:rsidP="000036E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下午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263" w:rsidRDefault="00431263" w:rsidP="000036EF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13:30-16:30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263" w:rsidRDefault="00431263" w:rsidP="000036E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非现场监管报表审表复核要点说明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263" w:rsidRDefault="00431263" w:rsidP="000036E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冯文秋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263" w:rsidRDefault="00431263" w:rsidP="000036E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北京银监局</w:t>
            </w:r>
          </w:p>
          <w:p w:rsidR="00431263" w:rsidRDefault="00431263" w:rsidP="000036E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统计处</w:t>
            </w:r>
          </w:p>
        </w:tc>
      </w:tr>
      <w:tr w:rsidR="00431263" w:rsidTr="000036EF">
        <w:trPr>
          <w:trHeight w:val="221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263" w:rsidRDefault="00431263" w:rsidP="000036E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3月25日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1263" w:rsidRDefault="00431263" w:rsidP="000036EF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上午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263" w:rsidRDefault="00431263" w:rsidP="000036EF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9:00-12:00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263" w:rsidRDefault="00431263" w:rsidP="000036E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讨论交流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263" w:rsidRDefault="00431263" w:rsidP="000036E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263" w:rsidRDefault="00431263" w:rsidP="000036E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431263" w:rsidRDefault="00431263" w:rsidP="00431263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431263" w:rsidRDefault="00431263" w:rsidP="00431263">
      <w:pPr>
        <w:rPr>
          <w:rFonts w:ascii="仿宋" w:eastAsia="仿宋" w:hAnsi="仿宋"/>
          <w:sz w:val="32"/>
          <w:szCs w:val="32"/>
        </w:rPr>
      </w:pPr>
    </w:p>
    <w:p w:rsidR="00F50774" w:rsidRDefault="00F50774"/>
    <w:sectPr w:rsidR="00F50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774" w:rsidRDefault="00F50774" w:rsidP="00431263">
      <w:r>
        <w:separator/>
      </w:r>
    </w:p>
  </w:endnote>
  <w:endnote w:type="continuationSeparator" w:id="1">
    <w:p w:rsidR="00F50774" w:rsidRDefault="00F50774" w:rsidP="00431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774" w:rsidRDefault="00F50774" w:rsidP="00431263">
      <w:r>
        <w:separator/>
      </w:r>
    </w:p>
  </w:footnote>
  <w:footnote w:type="continuationSeparator" w:id="1">
    <w:p w:rsidR="00F50774" w:rsidRDefault="00F50774" w:rsidP="004312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1263"/>
    <w:rsid w:val="00431263"/>
    <w:rsid w:val="00F5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26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1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12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12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12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2016-03-15T09:29:00Z</dcterms:created>
  <dcterms:modified xsi:type="dcterms:W3CDTF">2016-03-15T09:29:00Z</dcterms:modified>
</cp:coreProperties>
</file>